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22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10"/>
        <w:gridCol w:w="6811"/>
      </w:tblGrid>
      <w:tr>
        <w:trPr>
          <w:trHeight w:val="260" w:hRule="atLeast"/>
        </w:trPr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FFFF0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CONTO ECONOMICO – Costi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beni di consumo c/acquisto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cancelleria - stampati - libri e giornali - materiale ufficio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piccole attrezzature - utensili - stoviglie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materiale di consumo c/acquisto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generi alimentari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materiale didattico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indumenti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giochi e giocattoli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prodotti farmaceutici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01.00.01.09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beni diversi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costi per servizi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di trasporto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gas metano o altro combustibile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gestione riscaldamento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servizi di vigilanza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di manutenzione e riparazioni (minute)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canoni di assistenza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telefoniche e servizi informatici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energia elettrica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acqua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corsi aggiornamento e formazione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assicurazioni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servizi contabilità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servizi paghe/contributi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servizi consulenza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servizi sicurezza luoghi di lavoro/HACCP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servizi pulizia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servizi mensa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postali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01.00.02.19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di rappresentanza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01.00.02.20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quote associative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01.00.02.21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omaggi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01.00.02.22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arrotondamenti e abbuoni passivi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01.00.02.23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prestazioni occasionali - compenso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01.00.02.24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prestazioni occasionali - contributi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01.00.02.25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rimborsi spese a servizi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01.00.02.26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diverse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costo personale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docente - indeterminato (retribuzione lorda)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docente - indeterminato (TFR)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docente - determinato (retribuzione lorda)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docente - determinato (TFR)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coordinamento (con o senza docenza) - indeterminato (retribuzione lorda)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01.00.03.12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coordinamento (con o senza docenza) - indeterminato (TFR)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01.00.03.13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coordinamento (con o senza docenza) - determinato (retribuzione lorda)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01.00.03.16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coordinamento (con o senza docenza) - determinato (TFR)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01.00.03.17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coordinamento - autonomo/collaborazione (compenso lordo)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01.00.03.20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docente/educativo - autonomo/collaborazione (compenso lordo)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01.00.03.23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ATA - indeterminato (retribuzione lorda)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01.00.03.26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ATA - indeterminato (TFR)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01.00.03.27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ATA - determinato (retribuzione lorda)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01.00.03.30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ATA - determinato (TFR)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01.00.03.31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ATA - autonomo/collaborazione (compenso lordo)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01.00.03.34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prestazioni occasionali (compenso lordo)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01.00.03.36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cucina - indeterminato (TFR)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01.00.03.37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cucina - indeterminato (retribuzione lorda)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01.00.03.40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cucina - determinato (TFR)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01.00.03.41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personale cucina - determinato (retribuzione lorda)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ammortamenti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ammortamento immobili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ammortamento macchinari ed impianti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ammortamento mobili di ufficio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ammortamento oneri pluriennali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ammortamenti beni immateriali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ammortamento attrezzature didattiche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ammortamento migliorie su beni di terzi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ammortamento automezzi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01.00.05.00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oneri tributari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01.00.05.01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diritti camerali - valori bollati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01.00.05.02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imposte e tasse deducibili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01.00.05.03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imposte e tasse indeducibili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01.00.05.04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IMU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01.00.04.05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sanzioni/ammende/sopratasse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01.00.06.00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oneri finanziari e bancari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01.00.06.01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interessi passivi c/c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01.00.06.02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interessi passivi su finanziamenti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01.00.06.03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per servizi bancari - commissioni e spese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01.00.07.00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oneri straordinari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01.00.07.01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sopravvenienze passive indeducibili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01.00.07.02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sopravvenienze passive deducibili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01.00.08.00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rettifiche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01.00.08.01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ammortamenti indeducibili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01.00.08.02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costi indeducibili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01.00.08.03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sanzioni/ammende/sopratasse</w:t>
            </w:r>
          </w:p>
        </w:tc>
      </w:tr>
      <w:tr>
        <w:trPr>
          <w:trHeight w:val="23" w:hRule="exac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60" w:hRule="atLeast"/>
        </w:trPr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FFFF0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CONTO ECONOMICO – Ricavi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ricavi e proventi attività istituzionali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02.00.01.02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contributi altri 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02.00.01.03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contributi Comune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02.00.01.04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contributi MIUR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02.00.01.05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contributi Regione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02.00.01.07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rette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02.00.01.08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contributi famiglie - attività extra didattiche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02.00.01.09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buoni pasto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beneficienza e liberalità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oblazioni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raccolta occasionale di fondi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02.00.02.03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5 per mille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02.00.03.00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proventi straordinari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02.00.03.01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successioni - legati - donazioni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02.00.03.02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contributi pubblici straordinari e/o pluriennali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02.00.04.00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ricavi e proventi - altri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02.00.04.01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abbuoni attivi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02.00.04.02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arrotondamenti attivi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02.00.04.03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sconti attivi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02.00.05.00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proventi finanziari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02.00.05.01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interessi attivi c/c bancari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02.00.05.02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interessi attivi polizza assicurativa TFR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02.00.06.00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proventi straordinari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02.00.06.01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sopravvenienze attive non tassate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02.00.06.02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sopravvenienze attive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02.00.06.03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contributi pubblici anni precedenti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02.00.07.00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proventi istituzionali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02.00.07.01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quote associative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02.00.07.02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contributi</w:t>
            </w:r>
          </w:p>
        </w:tc>
      </w:tr>
      <w:tr>
        <w:trPr>
          <w:trHeight w:val="23" w:hRule="exac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60" w:hRule="atLeast"/>
        </w:trPr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FFFF0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STATO PATRIMONIALE – Attivo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03.00.00.00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a) crediti verso associati per versamenti ancora dovuti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03.00.00.01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versamenti dovuti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04.00.00.00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b) immobilizzazioni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1) impianto e ampliamento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04.00.01.01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modifica statuto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04.00.01.02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spese per acquisto d'azienda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7) altre immobilizzazioni immateriali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costi pluriennali su beni di terzi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04.00.03.00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1) terreni e fabbricati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04.00.03.01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terreni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04.00.03.02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immobili sede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04.00.03.03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immobili commerciali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04.00.03.04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costruzioni leggere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04.00.04.00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2) impianti e macchinario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04.00.04.01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impianti generici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04.00.04.02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macchinari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04.00.05.00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3) attrezzatura industriali e commerciali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04.00.05.01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attrezzatura da cucina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04.00.05.02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attrezzature didattiche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04.00.05.03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giochi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04.00.06.00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4) altri beni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04.00.06.01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beni materiali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04.00.06.02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telefonia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04.00.06.03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mobili e arredi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04.00.06.04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macchine d'ufficio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04.00.06.05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condizionatori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04.00.06.06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automezzi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04.00.07.00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5) immobilizzazioni in corso e acconti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04.00.07.01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immobilizzazioni materiali in corso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04.00.07.02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acconti a fornitori su acquisti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05.00.00.00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c) attivo circolante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05.01.00.00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i) rimanenze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05.01.01.00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1) materie prime, sussidiarie e di consumo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05.01.01.01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rimanenze iniziali di materie prime, sussidiarie e di consumo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ii) crediti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1) verso famiglie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05.02.01.01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famiglie ricevute emesse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05.02.01.02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famiglie ricevute da emettere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05.02.01.03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crediti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05.02.01.04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crediti (oltre 12m)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05.02.01.05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in sofferenza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4) verso altri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vs/parrocchia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v/regione per voucher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per anticipazioni c/spese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fornitori c/anticipi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acconto IRES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acconto IRAP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credito IRES esercizio precedente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credito IRAP esercizio precedente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vs erario per rimborso 730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verso INAIL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verso INPS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vs/erario per ritenute subite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verso compagnie di assicurazione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verso enti per contributi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vs dipendenti per f.do spese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bonus 80,00 euro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diversi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iva c/acquisti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05.02.02.19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iva c/erario a credito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05.02.03.00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5) verso altri (oltre 12m)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05.02.03.01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depositi cauzionali in denaro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05.02.03.02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crediti per imposte anticipate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05.02.03.03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crediti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05.03.00.00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iii) attività finanziarie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05.03.01.00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1) partecipazioni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05.03.02.00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2) altri titoli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05.03.02.01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titoli c/to mantello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05.03.02.02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titoli c/to cedole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05.03.02.03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deposito titoli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05.03.02.04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polizze/titoli fondo TFR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iv) disponibilità liquide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1) depositi bancari e postali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05.04.01.01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banche c/c attivi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05.04.01.02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depositi postali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2) assegni e carte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assegni bancari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assegni circolari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05.04.02.03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carta prepagata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05.04.03.00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3) denaro e valori in cassa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05.04.03.01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cassa denaro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05.04.03.02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cassa valori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05.04.03.03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cassa dipendenti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05.04.03.04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cassa valuta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06.00.00.00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d) ratei e risconti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06.00.00.01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ratei attivi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06.00.00.02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risconti attivi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06.00.00.03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risconti attivi vari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06.00.00.04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risconti attivi pluriennali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06.00.00.05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oneri anticipati di leasing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06.00.00.06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ratei attivi - dipendenti</w:t>
            </w:r>
          </w:p>
        </w:tc>
      </w:tr>
      <w:tr>
        <w:trPr>
          <w:trHeight w:val="23" w:hRule="exac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</w:r>
          </w:p>
        </w:tc>
      </w:tr>
      <w:tr>
        <w:trPr>
          <w:trHeight w:val="260" w:hRule="atLeast"/>
        </w:trPr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FFFF00" w:fill="FFFF0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it-IT"/>
              </w:rPr>
              <w:t>STATO PATRIMONIALE – Passivo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07.00.00.00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a) patrimonio netto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1) fondo di dotazione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07.00.01.01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dotazione patrimoniale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07.00.01.02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capitale netto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07.00.01.03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versamento ente gestore/associati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3) riserve di rivalutazione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rivalutazione monetaria legge (...)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rivalutazione legge (...)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07.00.02.03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rivalutazione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07.00.03.00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4) riserva legale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07.00.03.01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riserva legale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07.00.04.00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5) riserve statutarie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07.00.04.01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riserva statutaria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07.00.05.00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7) altre riserve e fondi di gestione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07.00.05.01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riserva facoltativa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07.00.05.02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versamento ente gestore/associati c/copertura perdite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07.00.05.03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riserva indisponibile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07.00.05.04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riserva avanzi di gestione per iniziative generiche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07.00.05.05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di gestione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07.00.06.00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8) utili (perdite) portati a nuovo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07.00.06.01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avanzo d'esercizio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07.00.06.02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avanzo esercizi precedenti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07.00.07.00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9) utile (perdita) d'esercizio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07.00.07.01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utile d'esercizio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07.00.07.02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perdita d'esercizio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08.00.00.00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a) Fondi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1) trattamento di quiescenza e obblighi simili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2) fondo imposte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imposte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imposte differite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08.00.03.00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3) altri fondi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08.00.03.01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rischi su cambi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08.00.03.02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di manutenzione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08.00.03.03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fondi per rischi ed oneri futuri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08.00.08.00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b) fondo rischi e oneri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09.00.00.00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c) trattamento fine rapporto lavoro subordinato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09.00.00.01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TFR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10.00.00.00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d) debiti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2) ente gestore/associati c/finanziamento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3) banche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mutui ipotecari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aperture di credito con garanzia reale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10.00.02.03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debiti con garanzia reale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10.00.02.04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banche c/c passivi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10.00.02.05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banche c/anticipi su crediti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10.00.02.06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debiti verso banche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10.00.03.00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5) altri finanziatori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10.00.03.01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verso società finanziarie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10.00.03.02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depositi di dipendenti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10.00.03.03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debiti finanziari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10.00.04.00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7) acconti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10.00.04.01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clienti c/anticipi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10.00.04.02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caparra confirmatoria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10.00.05.00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 xml:space="preserve">9) fornitori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10.00.05.01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fornitori Italia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10.00.05.02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fornitori c/fatture da ricevere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10.00.06.00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10)   fornitori (oltre 12 mesi)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10.00.06.01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fornitori Italia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10.00.06.02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fornitori c/fatture da ricevere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10.00.07.00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11) titoli di credito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10.00.07.01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effetti passivi commerciali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10.00.07.02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effetti passivi finanziari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10.00.07.03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debiti rappresentati da titoli di credito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13) tributari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iva c/vendite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iva c/erario a debito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iva in sospeso su vendite a enti pubblici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iva c/acquisti intra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redditi di lavoro dipendente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redditi di lavoro assimilato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addizionale regionale IRPEF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addizionale comunale IRPEF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10.00.08.10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imposta sostitutiva TFR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10.00.08.11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redditi di lavoro autonomo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10.00.08.12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redditi di capitale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10.00.08.13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altri redditi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10.00.08.14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provvigioni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10.00.08.15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debiti tributari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10.00.08.16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per saldo IRES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10.00.08.17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per saldo IRAP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14) tributari (oltre 12m)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iva conto erario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iva in sospeso su vendite a enti pubblici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redditi di lavoro dipendente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redditi di lavoro assimilato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addizionale regionale IRPEF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addizionale comunale IRPEF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imposta sostitutiva TFR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redditi di lavoro autonomo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redditi di capitale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10.00.09.10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altri redditi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10.00.09.11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erario c/ritenute su provvigioni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10.00.09.12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debiti tributari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10.00.09.13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per saldo IRES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10.00.09.14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per saldo IRAP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15) istituti previdenziali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10.00.10.01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previdenziali per dipendenti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10.00.10.02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previdenziali per cococo/cocopro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10.00.10.03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previdenziali x associati in partecipazione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10.00.10.04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vs INAIL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10.00.10.05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previdenza complementare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10.00.10.06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vs enti previdenziali per ratei stipendi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10.00.10.07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vs INPS x multe disciplinari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10.00.11.00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16) istituti previdenziali (oltre 12m)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10.00.11.01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previdenziali per dipendenti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10.00.11.02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previdenziali per cococo/cocopro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10.00.11.03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previdenziali x associati in partecipazione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10.00.11.04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vs INAIL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10.00.11.05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previdenza complementare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10.00.11.06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vs enti previdenziali per ratei stipendi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10.00.11.07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debito vs INPS per TFR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17) altri debiti</w:t>
            </w: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 xml:space="preserve">   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verso amministratori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verso revisori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verso il personale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debito per collaboratori a progetto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verso collaboratori occasionali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10.00.12.06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verso associati in partecipazione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10.00.12.07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per trattenute sindacali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per 13.ma/14.ma/ferie e permessi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altri debiti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10.00.12.10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vs terzi per anticipazioni di cassa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10.00.12.11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per locazioni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10.00.12.12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verso servizi interbancari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10.00.12.13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per locazioni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10.00.12.14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debiti verso servizi interbancari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11.00.00.00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e) ratei e risconti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11.00.00.01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ratei passivi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11.00.00.02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risconti passivi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11.00.00.03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risconti passivi pluriennali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12.00.00.00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f) fondo ammortamento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12.00.00.02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ammortamento oneri pluriennali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12.00.00.03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ammortamento migliorie su beni di terzi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12.00.00.05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ammortamento immobili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12.00.00.09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ammortamento macchinari e impianti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12.00.00.11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ammortamento attrezzature didattiche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12.00.00.15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ammortamento mobili di ufficio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12.00.00.18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ammortamento automezzi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12.00.00.19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ammortamento beni immateriali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13.00.00.00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g) fondo svalutazione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13.00.00.01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svalutazione materie prime, sussidiarie e consumo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13.00.00.02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svalutazione crediti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13.00.00.03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fondo svalutazione altri titoli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14.00.00.00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70C0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70C0"/>
                <w:sz w:val="20"/>
                <w:szCs w:val="20"/>
                <w:lang w:eastAsia="it-IT"/>
              </w:rPr>
              <w:t>e) disavanzo d'esercizio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14.00.00.01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disavanzo d'esercizio</w:t>
            </w:r>
          </w:p>
        </w:tc>
      </w:tr>
      <w:tr>
        <w:trPr>
          <w:trHeight w:val="250" w:hRule="atLeast"/>
        </w:trPr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14.00.00.02</w:t>
            </w:r>
          </w:p>
        </w:tc>
        <w:tc>
          <w:tcPr>
            <w:tcW w:w="6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  <w:t>disavanzo esercizi precedenti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LibreOffice/5.2.2.2$Windows_X86_64 LibreOffice_project/8f96e87c890bf8fa77463cd4b640a2312823f3ad</Application>
  <Pages>7</Pages>
  <Words>1630</Words>
  <Characters>12381</Characters>
  <CharactersWithSpaces>13411</CharactersWithSpaces>
  <Paragraphs>706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2016-12-09T22:56:00Z</dcterms:created>
  <dc:creator>Lorenzo Simonelli</dc:creator>
  <dc:description/>
  <dc:language>it-IT</dc:language>
  <cp:lastModifiedBy/>
  <dcterms:modified xsi:type="dcterms:W3CDTF">2016-12-12T14:06:43Z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